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90" w:rsidRPr="00525490" w:rsidRDefault="00525490" w:rsidP="00525490">
      <w:pPr>
        <w:keepNext/>
        <w:spacing w:after="120" w:line="240" w:lineRule="auto"/>
        <w:jc w:val="center"/>
        <w:outlineLvl w:val="0"/>
        <w:rPr>
          <w:rFonts w:ascii="Arial" w:hAnsi="Arial" w:cs="Arial"/>
          <w:b/>
          <w:bCs/>
          <w:kern w:val="32"/>
          <w:sz w:val="44"/>
          <w:szCs w:val="24"/>
        </w:rPr>
      </w:pPr>
      <w:bookmarkStart w:id="0" w:name="_GoBack"/>
      <w:bookmarkEnd w:id="0"/>
      <w:r w:rsidRPr="00525490">
        <w:rPr>
          <w:rFonts w:ascii="Arial" w:hAnsi="Arial" w:cs="Arial"/>
          <w:b/>
          <w:bCs/>
          <w:kern w:val="32"/>
          <w:sz w:val="44"/>
          <w:szCs w:val="24"/>
        </w:rPr>
        <w:t>Per essere così più pienamente conforme al figlio suo</w:t>
      </w:r>
    </w:p>
    <w:p w:rsidR="00525490" w:rsidRDefault="00525490" w:rsidP="00525490">
      <w:pPr>
        <w:spacing w:after="120" w:line="240" w:lineRule="auto"/>
        <w:jc w:val="both"/>
        <w:rPr>
          <w:rFonts w:ascii="Arial" w:hAnsi="Arial" w:cs="Arial"/>
          <w:sz w:val="24"/>
          <w:szCs w:val="24"/>
        </w:rPr>
      </w:pP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sz w:val="24"/>
          <w:szCs w:val="24"/>
        </w:rPr>
        <w:t xml:space="preserve">Cristo Gesù è il Figlio Unigenito del Padre che si è fatto carne, vero uomo, nel seno purissimo della Vergine Maria, per opera dello Spirito Santo. Salendo attraverso la via della croce, si presenta al Padre nella gloria della sua risurrezione e il Padre lo innalza a Signore del cielo e della terra, a Giudice dei vivi e dei morti. Lui è l’unico e il solo Signore, l’unico e il solo Giudice. Si compie in Lui la profezia di Daniele: </w:t>
      </w:r>
      <w:r w:rsidRPr="00525490">
        <w:rPr>
          <w:rFonts w:ascii="Arial" w:hAnsi="Arial" w:cs="Arial"/>
          <w:i/>
          <w:sz w:val="24"/>
          <w:szCs w:val="24"/>
        </w:rPr>
        <w:t>“Io continuavo a guardare, quand’ecco furono collocati troni e un vegliardo si assise. La sua veste era candida come la neve e i capelli del suo capo erano candidi come la lana; il suo trono era come vampe di fuoco con le ruote come fuoco ardente. Un fiume di fuoco scorreva e usciva dinanzi a lui, mille migliaia lo servivano e diecimila miriadi lo assistevano. La corte sedette e i libri furono aperti. Guardando ancora nelle visioni notturne, ecco venire con le nubi del cielo uno simile a un figlio d’uomo; giunse fino al vegliardo e fu presentato a lui. Gli furono dati potere, gloria e regno; tutti i popoli, nazioni e lingue lo servivano: il suo potere è un potere eterno, che non finirà mai, e il suo regno non sarà mai distrutto (Dn 7,9-10.13-14)</w:t>
      </w:r>
      <w:r w:rsidRPr="00525490">
        <w:rPr>
          <w:rFonts w:ascii="Arial" w:hAnsi="Arial" w:cs="Arial"/>
          <w:sz w:val="24"/>
          <w:szCs w:val="24"/>
        </w:rPr>
        <w:t xml:space="preserve">. Solo in Cristo Gesù si compie questa visione del profeta. </w:t>
      </w: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sz w:val="24"/>
          <w:szCs w:val="24"/>
        </w:rPr>
        <w:t xml:space="preserve">Ecco la descrizione dell’investitura nei cieli eterni così come è vista e contemplata dall’Apostolo Giovanni: </w:t>
      </w:r>
      <w:r w:rsidRPr="00525490">
        <w:rPr>
          <w:rFonts w:ascii="Arial" w:hAnsi="Arial" w:cs="Arial"/>
          <w:i/>
          <w:sz w:val="24"/>
          <w:szCs w:val="24"/>
        </w:rPr>
        <w:t>“E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Uno degli anziani mi disse: «Non piangere; ha vinto il leone della tribù di Giuda, il Germoglio di Davide, e aprirà il libro e i suoi sette sigilli». 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E i quattro esseri viventi dicevano: «Amen». E gli anziani si prostrarono in adorazione (Ap 5,1-14)</w:t>
      </w:r>
      <w:r w:rsidRPr="00525490">
        <w:rPr>
          <w:rFonts w:ascii="Arial" w:hAnsi="Arial" w:cs="Arial"/>
          <w:sz w:val="24"/>
          <w:szCs w:val="24"/>
        </w:rPr>
        <w:t xml:space="preserve">. Con l’intronizzazione di Gesù a Signore del cielo e della terra, con in mano il libro della storia e dell’eternità nelle sue mani, libro che solo Lui può aprire, tutto ciò </w:t>
      </w:r>
      <w:r w:rsidRPr="00525490">
        <w:rPr>
          <w:rFonts w:ascii="Arial" w:hAnsi="Arial" w:cs="Arial"/>
          <w:sz w:val="24"/>
          <w:szCs w:val="24"/>
        </w:rPr>
        <w:lastRenderedPageBreak/>
        <w:t xml:space="preserve">che il Padre ha scritto nel rotolo del suo Libro, si è compiuto. Ora tutto è nelle mani di Gesù: il cielo e la terra, la vita e la morte, il tempo e l’eternità. Chi vuole partecipare al suo trionfo nella gloria, deve divenire con Lui un solo corpo, una sola anima, un solo spirito, una sola obbedienza, una sola croce. Entrerà alla fine della storia nella gloria come Lui è nella gloria. A chi diviene come Lui, Lui lo rivestirà di ciò che è Lui. È la scelta cui viene sottoposto ogni uomo: </w:t>
      </w:r>
      <w:r w:rsidRPr="00525490">
        <w:rPr>
          <w:rFonts w:ascii="Arial" w:hAnsi="Arial" w:cs="Arial"/>
          <w:i/>
          <w:sz w:val="24"/>
          <w:szCs w:val="24"/>
        </w:rPr>
        <w:t>“Io, oggi, dice il Padre celeste, il nostro Creatore e Signore, pongo dinanzi a te, Cristo, che è la via della vita, e il mondo che è la via della morte e della perdizione eterna. Scegli Cristo perché tu possa essere rivestito di luce eterna. Se scegli il mondo avrai morte e perdizione eterna. Tu avrai ciò che sceglierai”</w:t>
      </w:r>
      <w:r w:rsidRPr="00525490">
        <w:rPr>
          <w:rFonts w:ascii="Arial" w:hAnsi="Arial" w:cs="Arial"/>
          <w:sz w:val="24"/>
          <w:szCs w:val="24"/>
        </w:rPr>
        <w:t>. Cristo Gesù il dono di sé lo ha fatto. Ora spetta ad ogni uomo accoglierlo. Se lo rifiuta, per lui non ci sarà vita eterna.</w:t>
      </w: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sz w:val="24"/>
          <w:szCs w:val="24"/>
        </w:rPr>
        <w:t>Gesù è il solo ed unico Signore dei signore e il Principe dei  re della terra. Lui è il Re dei re e il Signore dei signori:</w:t>
      </w:r>
      <w:r w:rsidRPr="00525490">
        <w:rPr>
          <w:rFonts w:ascii="Arial" w:hAnsi="Arial" w:cs="Arial"/>
          <w:i/>
          <w:sz w:val="24"/>
          <w:szCs w:val="24"/>
        </w:rPr>
        <w:t xml:space="preserve"> “Poi vidi il cielo aperto, ed ecco un cavallo bianco; colui che lo cavalcava si chiamava Fedele e Veritiero: egli giudica e combatte con giustizia. I suoi occhi sono come una fiamma di fuoco, ha sul suo capo molti diademi; porta scritto un nome che nessuno conosce all’infuori di lui. È avvolto in un mantello intriso di sangue e il suo nome è: il Verbo di Dio. Gli eserciti del cielo lo seguono su cavalli bianchi, vestiti di lino bianco e puro. Dalla bocca gli esce una spada affilata, per colpire con essa le nazioni. Egli le governerà con scettro di ferro e pigerà nel tino il vino dell’ira furiosa di Dio, l’Onnipotente. Sul mantello e sul femore porta scritto un nome: Re dei re e Signore dei signori (Ap 19,11-16)</w:t>
      </w:r>
      <w:r w:rsidRPr="00525490">
        <w:rPr>
          <w:rFonts w:ascii="Arial" w:hAnsi="Arial" w:cs="Arial"/>
          <w:sz w:val="24"/>
          <w:szCs w:val="24"/>
        </w:rPr>
        <w:t xml:space="preserve">. Questa gloria è solo sua e di nessun altro. </w:t>
      </w: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sz w:val="24"/>
          <w:szCs w:val="24"/>
        </w:rPr>
        <w:t xml:space="preserve">Ecco cosa Gesù darà a coloro che avranno accolto il suo dono e in Lui si sono lasciati fare dallo Spirito Santo dono di salvezza per ogni altro loro fratello: </w:t>
      </w:r>
      <w:r w:rsidRPr="00525490">
        <w:rPr>
          <w:rFonts w:ascii="Arial" w:hAnsi="Arial" w:cs="Arial"/>
          <w:i/>
          <w:sz w:val="24"/>
          <w:szCs w:val="24"/>
        </w:rPr>
        <w:t>“E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E Colui che sedeva sul trono disse: «Ecco, io faccio nuove tutte le cose». E soggiunse: «Scrivi, perché queste parole sono certe e vere». E mi disse: «Ecco, sono compiute! Io sono l’Alfa e l’Omèga, il Principio e la Fine. A colui che ha sete  io darò gratuitamente da bere alla fonte dell’acqua della vita. Chi sarà vincitore erediterà questi beni; io sarò suo Dio ed egli sarà mio figlio. Ma per i vili e gli increduli, gli abietti e gli omicidi, gli immorali, i maghi, gli idolatri e per tutti i mentitori è riservato lo stagno ardente di fuoco e di zolfo. Questa è la seconda morte». Poi venne uno dei sette angeli, che hanno le sette coppe piene degli ultimi sette flagelli, e mi parlò: «Vieni, ti mostrerò la promessa sposa, la sposa dell’Agnello». L’angelo mi trasportò in spirito su di un monte grande e alto, e mi mostrò la città santa, Gerusalemme, che scende dal cielo, da Dio, risplendente della gloria di Dio. Il suo splendore è simile a quello di una gemma preziosissima, come pietra di diaspro cristallino. È cinta da grandi e alte mura con dodici porte: sopra queste porte stanno dodici angeli e nomi scritti, i nomi delle dodici tribù dei figli d’Israele. A oriente tre porte, a settentrione tre porte, a mezzogiorno tre porte e a occidente tre porte. Le mura della città poggiano su dodici basamenti, sopra i quali sono i dodici nomi dei dodici apostoli dell’Agnello. Colui che mi parlava aveva come misura una canna d’oro per misurare la città, le sue porte e le sue mura. La città è a forma di quadrato: la sua lunghezza è uguale alla larghezza. L’angelo misurò la città con la canna: sono dodicimila stadi; la lunghezza, la larghezza e l’altezza sono uguali. Ne misurò anche le mura: sono alte centoquarantaquattro braccia, secondo la misura in uso tra gli uomini adoperata dall’angelo. Le mura sono costruite con diaspro e la città è di oro puro, simile a terso cristallo. I basamenti delle mura della città sono adorni di ogni specie di pietre preziose. Il primo basamento è di diaspro, il secondo di zaffìro, il terzo di calcedònio, il quarto di smeraldo, il quinto di sardònice, il sesto di cornalina, il settimo di crisòlito, l’ottavo di berillo, il nono di topazio, il decimo di crisopazio, l’undicesimo di giacinto, il dodicesimo di ametista. E le dodici porte sono dodici perle; ciascuna porta era formata da una sola perla. E la piazza della città è di oro puro, come cristallo trasparente. In essa non vidi alcun tempio: il Signore Dio, l’Onnipotente, e l’Agnello sono il suo tempio. La città non ha bisogno della luce del sole, né della luce della luna: la gloria di Dio la illumina e la sua lampada è l’Agnello. Le nazioni cammineranno alla sua luce, e i re della terra a lei porteranno il loro splendore. Le sue porte non si chiuderanno mai durante il giorno, perché non vi sarà più notte. E porteranno a lei la gloria e l’onore delle nazioni. Non entrerà in essa nulla d’impuro, né chi commette orrori o falsità, ma solo quelli che sono scritti nel libro della vita dell’Agnello” (Ap 21,1-27)</w:t>
      </w:r>
      <w:r w:rsidRPr="00525490">
        <w:rPr>
          <w:rFonts w:ascii="Arial" w:hAnsi="Arial" w:cs="Arial"/>
          <w:sz w:val="24"/>
          <w:szCs w:val="24"/>
        </w:rPr>
        <w:t xml:space="preserve">.  </w:t>
      </w: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i/>
          <w:sz w:val="24"/>
          <w:szCs w:val="24"/>
        </w:rPr>
        <w:t>“E mi mostrò poi un fiume d’acqua viva, limpido come cristallo, che scaturiva dal trono di Dio e dell’Agnello. In mezzo alla piazza della città, e da una parte e dall’altra del fiume, si trova un albero di vita che dà frutti dodici volte all’anno, portando frutto ogni mese; le foglie dell’albero servono a guarire le nazioni. E non vi sarà più maledizione. Nella città vi sarà il trono di Dio e dell’Agnello: i suoi servi lo adoreranno; vedranno il suo volto e porteranno il suo nome sulla fronte. Non vi sarà più notte, e non avranno più bisogno di luce di lampada né di luce di sole, perché il Signore Dio li illuminerà. E regneranno nei secoli dei secoli. E mi disse: «Queste parole sono certe e vere. Il Signore, il Dio che ispira i profeti, ha mandato il suo angelo per mostrare ai suoi servi le cose che devono accadere tra breve. Ecco, io vengo presto. Beato chi custodisce le parole profetiche di questo libro». Sono io, Giovanni, che ho visto e udito queste cose. E quando le ebbi udite e viste, mi prostrai in adorazione ai piedi dell’angelo che me le mostrava. Ma egli mi disse: «Guàrdati bene dal farlo! Io sono servo, con te e con i tuoi fratelli, i profeti, e con coloro che custodiscono le parole di questo libro. È Dio che devi adorare». 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Io, Gesù, ho mandato il mio angelo per testimoniare a voi queste cose riguardo alle Chiese. Io sono la radice e la stirpe di Davide, la stella radiosa del mattino». Lo Spirito e la sposa dicono: «Vieni!». E chi ascolta, ripeta: «Vieni!». Chi ha sete, venga; chi vuole, prenda gratuitamente l’acqua della vita. 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 Colui che attesta queste cose dice: «Sì, vengo presto!». Amen. Vieni, Signore Gesù. La grazia del Signore Gesù sia con tutti” (Ap 22,1-21)</w:t>
      </w:r>
      <w:r w:rsidRPr="00525490">
        <w:rPr>
          <w:rFonts w:ascii="Arial" w:hAnsi="Arial" w:cs="Arial"/>
          <w:sz w:val="24"/>
          <w:szCs w:val="24"/>
        </w:rPr>
        <w:t xml:space="preserve">. </w:t>
      </w: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sz w:val="24"/>
          <w:szCs w:val="24"/>
        </w:rPr>
        <w:t xml:space="preserve">La Vergine Maria, la Madre di Gesù, innalzata da Gesù a vera Madre del discepolo che lui amava, ha vissuto la missione di salvezza e di redenzione in favore dei suoi figli e del mondo intero al sommo del suo dono al Figlio e per il Figlio al suo corpo che è la Chiesa. Essendo il suo dono perfettissimo, perfettissimo è anche l’onore che il Figlio le conferisce. La innalza a Regina del cielo e della terra. La costituisce vera Madre di tutti i rigenerati e i rinati da acqua e da Spirito Santo. La riveste della sua stessa gloria. Il suo trono è alla destra del Figlio. </w:t>
      </w:r>
    </w:p>
    <w:p w:rsidR="00525490" w:rsidRPr="00525490" w:rsidRDefault="00525490" w:rsidP="00525490">
      <w:pPr>
        <w:spacing w:after="120" w:line="240" w:lineRule="auto"/>
        <w:jc w:val="both"/>
        <w:rPr>
          <w:rFonts w:ascii="Arial" w:hAnsi="Arial" w:cs="Arial"/>
          <w:i/>
          <w:sz w:val="24"/>
          <w:szCs w:val="24"/>
        </w:rPr>
      </w:pPr>
      <w:r w:rsidRPr="00525490">
        <w:rPr>
          <w:rFonts w:ascii="Arial" w:hAnsi="Arial" w:cs="Arial"/>
          <w:i/>
          <w:sz w:val="24"/>
          <w:szCs w:val="24"/>
        </w:rPr>
        <w:t xml:space="preserve">Essendo piaciuto a Dio di non manifestare apertamente il mistero della salvezza umana prima di effondere lo Spirito promesso da Cristo, vediamo gli apostoli prima del giorno della Pentecoste « perseveranti d'un sol cuore nella preghiera con le donne e Maria madre di Gesù e i suoi fratelli» (At 1,14); e vediamo anche Maria implorare con le sue preghiere il dono dello Spirito che all'annunciazione, l'aveva presa sotto la sua ombra. Infine la Vergine immacolata, preservata immune da ogni macchia di colpa originale finito il corso della sua vita terrena, fu assunta alla celeste gloria in anima e corpo e dal Signore esaltata quale regina dell'universo per essere così più pienamente conforme al figlio suo, Signore dei signori (cfr. Ap 19,16) e vincitore del peccato e della morte (LG 59). </w:t>
      </w: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sz w:val="24"/>
          <w:szCs w:val="24"/>
        </w:rPr>
        <w:t xml:space="preserve">La Vergine Maria è associata più di ogni altro, più che lo stesso Abramo, al martirio del Figlio  suo: </w:t>
      </w:r>
      <w:r w:rsidRPr="00525490">
        <w:rPr>
          <w:rFonts w:ascii="Arial" w:hAnsi="Arial" w:cs="Arial"/>
          <w:i/>
          <w:sz w:val="24"/>
          <w:szCs w:val="24"/>
        </w:rPr>
        <w:t>“Il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 (Lc 2,33-35)</w:t>
      </w:r>
      <w:r w:rsidRPr="00525490">
        <w:rPr>
          <w:rFonts w:ascii="Arial" w:hAnsi="Arial" w:cs="Arial"/>
          <w:sz w:val="24"/>
          <w:szCs w:val="24"/>
        </w:rPr>
        <w:t xml:space="preserve">. </w:t>
      </w: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sz w:val="24"/>
          <w:szCs w:val="24"/>
        </w:rPr>
        <w:t xml:space="preserve">La Vergine Maria è costituita da Cristo Gesù la Nuova Eva, la Nuova Madre del discepolo e dell’intera umanità. Chi vuole ritornare nella vita dovrà accogliere Lei come sua vera Madre: </w:t>
      </w:r>
      <w:r w:rsidRPr="00525490">
        <w:rPr>
          <w:rFonts w:ascii="Arial" w:hAnsi="Arial" w:cs="Arial"/>
          <w:i/>
          <w:sz w:val="24"/>
          <w:szCs w:val="24"/>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w:t>
      </w:r>
      <w:r w:rsidRPr="00525490">
        <w:rPr>
          <w:rFonts w:ascii="Arial" w:hAnsi="Arial" w:cs="Arial"/>
          <w:sz w:val="24"/>
          <w:szCs w:val="24"/>
        </w:rPr>
        <w:t xml:space="preserve">. </w:t>
      </w: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sz w:val="24"/>
          <w:szCs w:val="24"/>
        </w:rPr>
        <w:t xml:space="preserve">Come Maria è vera Madre di Cristo Gesù, così dovrà esser vera Madre di ogni altro discepolo di Cristo Gesù, vera Madre di tutto il suo corpo. Di ogni discepolo dovrà essere affermato ciò che l’Apostolo Paolo dice di Cristo Gesù: </w:t>
      </w:r>
      <w:r w:rsidRPr="00525490">
        <w:rPr>
          <w:rFonts w:ascii="Arial" w:hAnsi="Arial" w:cs="Arial"/>
          <w:i/>
          <w:sz w:val="24"/>
          <w:szCs w:val="24"/>
        </w:rPr>
        <w:t>“Ma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4,4-7).</w:t>
      </w:r>
      <w:r w:rsidRPr="00525490">
        <w:rPr>
          <w:rFonts w:ascii="Arial" w:hAnsi="Arial" w:cs="Arial"/>
          <w:sz w:val="24"/>
          <w:szCs w:val="24"/>
        </w:rPr>
        <w:t xml:space="preserve"> Divenendo veri figli di Maria, si diviene veri figli di Dio, perché si diviene per opera dello Spirito Santo vero corpo di Cristo.</w:t>
      </w: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sz w:val="24"/>
          <w:szCs w:val="24"/>
        </w:rPr>
        <w:t xml:space="preserve">La Vergine Maria è Maestra per la Chiesa nella preghiera: </w:t>
      </w:r>
      <w:r w:rsidRPr="00525490">
        <w:rPr>
          <w:rFonts w:ascii="Arial" w:hAnsi="Arial" w:cs="Arial"/>
          <w:i/>
          <w:sz w:val="24"/>
          <w:szCs w:val="24"/>
        </w:rPr>
        <w:t xml:space="preserve">“Allora ritornarono a Gerusalemme dal monte detto degli Ulivi, che è vicino a Gerusalemme quanto il cammino permesso in giorno di sabato. Entrati in città, salirono nella stanza al piano superiore, dove erano soliti riunirsi: vi erano Pietro e Giovanni, Giacomo e Andrea, Filippo e Tommaso, Bartolomeo e Matteo, Giacomo figlio di Alfeo, Simone lo Zelota e Giuda figlio di Giacomo. Tutti questi erano perseveranti e concordi nella preghiera, insieme ad alcune donne e a Maria, la madre di Gesù, e ai fratelli di lui” (At 1,12-14). </w:t>
      </w:r>
      <w:r w:rsidRPr="00525490">
        <w:rPr>
          <w:rFonts w:ascii="Arial" w:hAnsi="Arial" w:cs="Arial"/>
          <w:sz w:val="24"/>
          <w:szCs w:val="24"/>
        </w:rPr>
        <w:t xml:space="preserve">Non c’è preghiera ecclesiale, se manca la Vergine Maria, nel cui cuore deve confluire ogni desiderio e ogni volontà di tutti i discepoli di Gesù perché sia Lei a presentare il cuore di tutti, cuori divenuti con il suo un colo cuore, al Figlio, perché lo presenti al Padre. Senza la Vergine Maria, ognuno pregherà con il suo cuore. Mai però la preghiera sarà di un solo cuore, perché i cuori diventano un solo cuore solo nel suo. Facendo noi un solo cuore con il suo, nel suo facciamo un solo cuore con Cristo, nel cuore di Cristo facciamo un solo cuore con il Padre, sempre per opera dello Spirito santo. </w:t>
      </w: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sz w:val="24"/>
          <w:szCs w:val="24"/>
        </w:rPr>
        <w:t xml:space="preserve">Ecco come l’Apocalisse descrive la gloria della Vergine Maria, innalzata a Regina con Cristo Re a governo della Chiesa e del mondo: </w:t>
      </w:r>
      <w:r w:rsidRPr="00525490">
        <w:rPr>
          <w:rFonts w:ascii="Arial" w:hAnsi="Arial" w:cs="Arial"/>
          <w:i/>
          <w:sz w:val="24"/>
          <w:szCs w:val="24"/>
        </w:rPr>
        <w:t>“Allora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w:t>
      </w:r>
      <w:r w:rsidRPr="00525490">
        <w:rPr>
          <w:rFonts w:ascii="Arial" w:hAnsi="Arial" w:cs="Arial"/>
          <w:sz w:val="24"/>
          <w:szCs w:val="24"/>
        </w:rPr>
        <w:t xml:space="preserve">Ap 11,19-12,1). </w:t>
      </w:r>
    </w:p>
    <w:p w:rsidR="00525490" w:rsidRPr="00525490" w:rsidRDefault="00525490" w:rsidP="00525490">
      <w:pPr>
        <w:spacing w:after="120" w:line="240" w:lineRule="auto"/>
        <w:jc w:val="both"/>
        <w:rPr>
          <w:rFonts w:ascii="Arial" w:hAnsi="Arial" w:cs="Arial"/>
          <w:sz w:val="24"/>
          <w:szCs w:val="24"/>
        </w:rPr>
      </w:pPr>
      <w:r w:rsidRPr="00525490">
        <w:rPr>
          <w:rFonts w:ascii="Arial" w:hAnsi="Arial" w:cs="Arial"/>
          <w:sz w:val="24"/>
          <w:szCs w:val="24"/>
        </w:rPr>
        <w:t>Ecco come la Chiesa nella sua preghiera elevata alla Vergine Maria rivela la sua fede in Lei. La Vergine Maria è:</w:t>
      </w:r>
      <w:r w:rsidRPr="00525490">
        <w:rPr>
          <w:rFonts w:ascii="Arial" w:hAnsi="Arial" w:cs="Arial"/>
          <w:i/>
          <w:sz w:val="24"/>
          <w:szCs w:val="24"/>
        </w:rPr>
        <w:t xml:space="preserve"> “Santa, anzi Santissima, Madre di Dio, Vergine delle vergini, Madre di Cristo, Madre della Chiesa, Madre della divina grazia, Madre purissima, Madre castissima, Madre sempre vergine, Madre immacolata, Madre degna d'amore, Madre ammirabile, Madre del Buon Consiglio, Madre del Creatore, Madre del Salvatore, Madre di Misericordia, Vergine prudentissima, Vergine degna di onore, Vergine degna di lode, Vergine potente, Vergine clemente, Vergine fedele, Specchio della santità divina, Sede della Sapienza, Causa della nostra letizia, Tempio dello Spirito Santo, Tabernacolo dell'eterna gloria, Dimora tutta consacrata a Dio, Rosa mistica, Torre di Davide, Torre d'avorio, Casa d'oro, Arca dell'alleanza, Porta del cielo, Stella del mattino, Salute degli infermi, Rifugio dei peccatori, Consolatrice degli afflitti, Aiuto dei cristiani, Regina degli Angeli, Regina dei Patriarchi, Regina dei Profeti, Regina degli Apostoli, Regina dei Màrtiri, Regina dei confessori della fede, Regina dei veri cristiani, Regina delle Vergini, Regina di tutti i Santi, Regina concepita senza peccato originale, Regina assunta in cielo, Regina del santo Rosario, Regina della famiglia, Regina della pace”</w:t>
      </w:r>
      <w:r w:rsidRPr="00525490">
        <w:rPr>
          <w:rFonts w:ascii="Arial" w:hAnsi="Arial" w:cs="Arial"/>
          <w:sz w:val="24"/>
          <w:szCs w:val="24"/>
        </w:rPr>
        <w:t>. Ogni titolo che lo Spirito Santo ha suggerito alla Chiesa manifesta l’onore e la gloria che il Figlio suo, per volontà del Padre, ha conferito alla Madre sua. Veramente il Figlio l’ha innalzata ad una gloria quasi divina. Alla Vergine Maria manca solo la divinità e l’eternità. Il Signore Dio ha rivestito la Vergine Maria della sua divinità, della sua luce eterna. Mai la potrà rivestire di eternità, perché Lei rimarrà in eterno Creatura, la più eccelsa delle creature, ma sempre creatura del Padre. Maria in eterno confesserà che Lei è solo opera del Padre. Sempre canterà il suo Magnificat: “Grandi cose ha fatto per me l’Onnipotente e santo è il suo nome”. È questa la vera umiltà di Maria:</w:t>
      </w:r>
      <w:r w:rsidRPr="00525490">
        <w:rPr>
          <w:rFonts w:ascii="Arial" w:hAnsi="Arial" w:cs="Arial"/>
          <w:i/>
          <w:sz w:val="24"/>
          <w:szCs w:val="24"/>
        </w:rPr>
        <w:t xml:space="preserve"> “Mai Lei cadrà nel peccato di Satana. Lei confesserà se stessa solo purissima opera di Dio. La più grande delle opere di Dio, ma sempre opera di Dio”</w:t>
      </w:r>
      <w:r w:rsidRPr="00525490">
        <w:rPr>
          <w:rFonts w:ascii="Arial" w:hAnsi="Arial" w:cs="Arial"/>
          <w:sz w:val="24"/>
          <w:szCs w:val="24"/>
        </w:rPr>
        <w:t xml:space="preserve">.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8A" w:rsidRDefault="00870E8A">
      <w:pPr>
        <w:spacing w:after="0" w:line="240" w:lineRule="auto"/>
      </w:pPr>
      <w:r>
        <w:separator/>
      </w:r>
    </w:p>
  </w:endnote>
  <w:endnote w:type="continuationSeparator" w:id="0">
    <w:p w:rsidR="00870E8A" w:rsidRDefault="0087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8A" w:rsidRDefault="00870E8A">
      <w:pPr>
        <w:spacing w:after="0" w:line="240" w:lineRule="auto"/>
      </w:pPr>
      <w:r>
        <w:separator/>
      </w:r>
    </w:p>
  </w:footnote>
  <w:footnote w:type="continuationSeparator" w:id="0">
    <w:p w:rsidR="00870E8A" w:rsidRDefault="00870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25490"/>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0E8A"/>
    <w:rsid w:val="00872315"/>
    <w:rsid w:val="00895FF0"/>
    <w:rsid w:val="008A007C"/>
    <w:rsid w:val="008A5959"/>
    <w:rsid w:val="008B313A"/>
    <w:rsid w:val="008D2EA8"/>
    <w:rsid w:val="008E5967"/>
    <w:rsid w:val="00920C49"/>
    <w:rsid w:val="009229F0"/>
    <w:rsid w:val="00953DD6"/>
    <w:rsid w:val="0096708F"/>
    <w:rsid w:val="009C675E"/>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1513F"/>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3310</Words>
  <Characters>15453</Characters>
  <Application>Microsoft Office Word</Application>
  <DocSecurity>4</DocSecurity>
  <Lines>241</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2022-01-24T19:31:00Z</dcterms:created>
  <dcterms:modified xsi:type="dcterms:W3CDTF">2022-01-24T19:31:00Z</dcterms:modified>
</cp:coreProperties>
</file>